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  <w:t>流动人员审查表</w:t>
      </w:r>
    </w:p>
    <w:p>
      <w:pPr>
        <w:rPr>
          <w:rFonts w:hint="eastAsia"/>
          <w:sz w:val="13"/>
          <w:szCs w:val="13"/>
        </w:rPr>
      </w:pPr>
    </w:p>
    <w:bookmarkEnd w:id="0"/>
    <w:tbl>
      <w:tblPr>
        <w:tblStyle w:val="2"/>
        <w:tblpPr w:leftFromText="180" w:rightFromText="180" w:vertAnchor="text" w:horzAnchor="page" w:tblpX="1500" w:tblpY="486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55"/>
        <w:gridCol w:w="1491"/>
        <w:gridCol w:w="866"/>
        <w:gridCol w:w="1054"/>
        <w:gridCol w:w="1796"/>
        <w:gridCol w:w="1252"/>
        <w:gridCol w:w="127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9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毕业学校及专业</w:t>
            </w:r>
          </w:p>
        </w:tc>
        <w:tc>
          <w:tcPr>
            <w:tcW w:w="17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12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9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 职 称</w:t>
            </w:r>
          </w:p>
        </w:tc>
        <w:tc>
          <w:tcPr>
            <w:tcW w:w="14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授予部门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 时 间</w:t>
            </w:r>
          </w:p>
        </w:tc>
        <w:tc>
          <w:tcPr>
            <w:tcW w:w="17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拟晋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受聘时间</w:t>
            </w:r>
          </w:p>
        </w:tc>
        <w:tc>
          <w:tcPr>
            <w:tcW w:w="14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受聘单位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 岗 位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59" w:type="dxa"/>
            <w:gridSpan w:val="3"/>
            <w:vAlign w:val="center"/>
          </w:tcPr>
          <w:p>
            <w:pPr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档案保管部门</w:t>
            </w:r>
          </w:p>
        </w:tc>
        <w:tc>
          <w:tcPr>
            <w:tcW w:w="624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推荐单位意见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单位负责人签字：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  <w:p>
            <w:pPr>
              <w:spacing w:line="400" w:lineRule="exact"/>
              <w:ind w:firstLine="5059" w:firstLineChars="18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 月 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市地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省直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95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负责人签字：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A593C"/>
    <w:rsid w:val="776A593C"/>
    <w:rsid w:val="FEB7E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2022-08-25T15:30:00Z</dcterms:created>
  <dc:creator>dell</dc:creator>
  <cp:lastModifiedBy>greatwall</cp:lastModifiedBy>
  <dcterms:modified xsi:type="dcterms:W3CDTF">2023-07-28T17:22:55Z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